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0DCF2" w14:textId="38989CB8" w:rsidR="006F28F0" w:rsidRPr="006F28F0" w:rsidRDefault="006F28F0" w:rsidP="00890F60">
      <w:pPr>
        <w:jc w:val="center"/>
        <w:rPr>
          <w:rFonts w:cstheme="minorHAnsi"/>
          <w:u w:val="single"/>
          <w:lang w:val="en-US"/>
        </w:rPr>
      </w:pPr>
      <w:r w:rsidRPr="006F28F0">
        <w:rPr>
          <w:rFonts w:cstheme="minorHAnsi"/>
          <w:u w:val="single"/>
          <w:lang w:val="en-US"/>
        </w:rPr>
        <w:t>MAGICAL THINKING</w:t>
      </w:r>
    </w:p>
    <w:p w14:paraId="79641894" w14:textId="4CDF65FC" w:rsidR="006F28F0" w:rsidRPr="006F28F0" w:rsidRDefault="006F28F0">
      <w:pPr>
        <w:rPr>
          <w:rFonts w:cstheme="minorHAnsi"/>
          <w:lang w:val="en-US"/>
        </w:rPr>
      </w:pPr>
      <w:bookmarkStart w:id="0" w:name="_GoBack"/>
      <w:bookmarkEnd w:id="0"/>
    </w:p>
    <w:p w14:paraId="0E5389E1" w14:textId="59418202" w:rsidR="00100028" w:rsidRDefault="00100028" w:rsidP="00890F60">
      <w:pPr>
        <w:pStyle w:val="comp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We all engage in magical thinking sometimes in the form of superstitions, however, i</w:t>
      </w:r>
      <w:r w:rsidR="006F28F0" w:rsidRPr="006F28F0">
        <w:rPr>
          <w:rFonts w:asciiTheme="minorHAnsi" w:hAnsiTheme="minorHAnsi" w:cstheme="minorHAnsi"/>
          <w:color w:val="212121"/>
        </w:rPr>
        <w:t>n t</w:t>
      </w:r>
      <w:r w:rsidR="006F28F0">
        <w:rPr>
          <w:rFonts w:asciiTheme="minorHAnsi" w:hAnsiTheme="minorHAnsi" w:cstheme="minorHAnsi"/>
          <w:color w:val="212121"/>
        </w:rPr>
        <w:t>erms</w:t>
      </w:r>
      <w:r w:rsidR="006F28F0" w:rsidRPr="006F28F0">
        <w:rPr>
          <w:rFonts w:asciiTheme="minorHAnsi" w:hAnsiTheme="minorHAnsi" w:cstheme="minorHAnsi"/>
          <w:color w:val="212121"/>
        </w:rPr>
        <w:t xml:space="preserve"> of mental </w:t>
      </w:r>
      <w:r w:rsidR="006F28F0">
        <w:rPr>
          <w:rFonts w:asciiTheme="minorHAnsi" w:hAnsiTheme="minorHAnsi" w:cstheme="minorHAnsi"/>
          <w:color w:val="212121"/>
        </w:rPr>
        <w:t>health</w:t>
      </w:r>
      <w:r w:rsidR="006F28F0" w:rsidRPr="006F28F0">
        <w:rPr>
          <w:rFonts w:asciiTheme="minorHAnsi" w:hAnsiTheme="minorHAnsi" w:cstheme="minorHAnsi"/>
          <w:color w:val="212121"/>
        </w:rPr>
        <w:t xml:space="preserve">, magical thinking takes on another dimension. </w:t>
      </w:r>
      <w:r>
        <w:rPr>
          <w:rFonts w:asciiTheme="minorHAnsi" w:hAnsiTheme="minorHAnsi" w:cstheme="minorHAnsi"/>
          <w:color w:val="212121"/>
        </w:rPr>
        <w:t>T</w:t>
      </w:r>
      <w:r w:rsidR="006F28F0" w:rsidRPr="006F28F0">
        <w:rPr>
          <w:rFonts w:asciiTheme="minorHAnsi" w:hAnsiTheme="minorHAnsi" w:cstheme="minorHAnsi"/>
          <w:color w:val="212121"/>
        </w:rPr>
        <w:t>ypically</w:t>
      </w:r>
      <w:r>
        <w:rPr>
          <w:rFonts w:asciiTheme="minorHAnsi" w:hAnsiTheme="minorHAnsi" w:cstheme="minorHAnsi"/>
          <w:color w:val="212121"/>
        </w:rPr>
        <w:t>,</w:t>
      </w:r>
      <w:r w:rsidR="006F28F0" w:rsidRPr="006F28F0">
        <w:rPr>
          <w:rFonts w:asciiTheme="minorHAnsi" w:hAnsiTheme="minorHAnsi" w:cstheme="minorHAnsi"/>
          <w:color w:val="212121"/>
        </w:rPr>
        <w:t xml:space="preserve"> </w:t>
      </w:r>
      <w:r>
        <w:rPr>
          <w:rFonts w:asciiTheme="minorHAnsi" w:hAnsiTheme="minorHAnsi" w:cstheme="minorHAnsi"/>
          <w:color w:val="212121"/>
        </w:rPr>
        <w:t xml:space="preserve">this is when </w:t>
      </w:r>
      <w:r w:rsidR="006F28F0" w:rsidRPr="006F28F0">
        <w:rPr>
          <w:rFonts w:asciiTheme="minorHAnsi" w:hAnsiTheme="minorHAnsi" w:cstheme="minorHAnsi"/>
          <w:color w:val="212121"/>
        </w:rPr>
        <w:t>a person believes that his/her thoughts or actions have the ability to control outside events</w:t>
      </w:r>
      <w:r>
        <w:rPr>
          <w:rFonts w:asciiTheme="minorHAnsi" w:hAnsiTheme="minorHAnsi" w:cstheme="minorHAnsi"/>
          <w:color w:val="212121"/>
        </w:rPr>
        <w:t xml:space="preserve">. </w:t>
      </w:r>
    </w:p>
    <w:p w14:paraId="1A104ABB" w14:textId="3C7886E3" w:rsidR="00100028" w:rsidRPr="00100028" w:rsidRDefault="006F28F0" w:rsidP="00890F60">
      <w:pPr>
        <w:pStyle w:val="comp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i/>
          <w:color w:val="212121"/>
        </w:rPr>
      </w:pPr>
      <w:r w:rsidRPr="006F28F0">
        <w:rPr>
          <w:rFonts w:asciiTheme="minorHAnsi" w:hAnsiTheme="minorHAnsi" w:cstheme="minorHAnsi"/>
          <w:color w:val="212121"/>
        </w:rPr>
        <w:t>"</w:t>
      </w:r>
      <w:r w:rsidRPr="00100028">
        <w:rPr>
          <w:rFonts w:asciiTheme="minorHAnsi" w:hAnsiTheme="minorHAnsi" w:cstheme="minorHAnsi"/>
          <w:i/>
          <w:color w:val="212121"/>
        </w:rPr>
        <w:t>believing that one event happens as a result of another without a plausible link of causation</w:t>
      </w:r>
      <w:r w:rsidRPr="006F28F0">
        <w:rPr>
          <w:rFonts w:asciiTheme="minorHAnsi" w:hAnsiTheme="minorHAnsi" w:cstheme="minorHAnsi"/>
          <w:color w:val="212121"/>
        </w:rPr>
        <w:t>." Or specifically, "</w:t>
      </w:r>
      <w:r w:rsidRPr="00100028">
        <w:rPr>
          <w:rFonts w:asciiTheme="minorHAnsi" w:hAnsiTheme="minorHAnsi" w:cstheme="minorHAnsi"/>
          <w:i/>
          <w:color w:val="212121"/>
        </w:rPr>
        <w:t>believing in things </w:t>
      </w:r>
      <w:r w:rsidRPr="00100028">
        <w:rPr>
          <w:rStyle w:val="Emphasis"/>
          <w:rFonts w:asciiTheme="minorHAnsi" w:hAnsiTheme="minorHAnsi" w:cstheme="minorHAnsi"/>
          <w:b/>
          <w:color w:val="212121"/>
          <w:bdr w:val="none" w:sz="0" w:space="0" w:color="auto" w:frame="1"/>
        </w:rPr>
        <w:t>more strongly</w:t>
      </w:r>
      <w:r w:rsidRPr="00100028">
        <w:rPr>
          <w:rFonts w:asciiTheme="minorHAnsi" w:hAnsiTheme="minorHAnsi" w:cstheme="minorHAnsi"/>
          <w:i/>
          <w:color w:val="212121"/>
        </w:rPr>
        <w:t> than either evidence or experience justifies."</w:t>
      </w:r>
    </w:p>
    <w:p w14:paraId="45DC144E" w14:textId="24522CE6" w:rsidR="006F28F0" w:rsidRPr="006F28F0" w:rsidRDefault="006F28F0" w:rsidP="00890F60">
      <w:pPr>
        <w:pStyle w:val="comp"/>
        <w:shd w:val="clear" w:color="auto" w:fill="FFFFFF"/>
        <w:spacing w:before="0" w:after="0"/>
        <w:jc w:val="both"/>
        <w:textAlignment w:val="baseline"/>
        <w:rPr>
          <w:rFonts w:asciiTheme="minorHAnsi" w:hAnsiTheme="minorHAnsi" w:cstheme="minorHAnsi"/>
          <w:color w:val="212121"/>
        </w:rPr>
      </w:pPr>
      <w:r w:rsidRPr="006F28F0">
        <w:rPr>
          <w:rFonts w:asciiTheme="minorHAnsi" w:hAnsiTheme="minorHAnsi" w:cstheme="minorHAnsi"/>
          <w:color w:val="212121"/>
        </w:rPr>
        <w:t>In the case of</w:t>
      </w:r>
      <w:r w:rsidR="00100028">
        <w:rPr>
          <w:rFonts w:asciiTheme="minorHAnsi" w:hAnsiTheme="minorHAnsi" w:cstheme="minorHAnsi"/>
          <w:color w:val="212121"/>
        </w:rPr>
        <w:t xml:space="preserve"> </w:t>
      </w:r>
      <w:r w:rsidRPr="006F28F0">
        <w:rPr>
          <w:rFonts w:asciiTheme="minorHAnsi" w:hAnsiTheme="minorHAnsi" w:cstheme="minorHAnsi"/>
          <w:color w:val="212121"/>
        </w:rPr>
        <w:t>anxiety disorder</w:t>
      </w:r>
      <w:r w:rsidR="00100028">
        <w:rPr>
          <w:rFonts w:asciiTheme="minorHAnsi" w:hAnsiTheme="minorHAnsi" w:cstheme="minorHAnsi"/>
          <w:color w:val="212121"/>
        </w:rPr>
        <w:t>s</w:t>
      </w:r>
      <w:r w:rsidRPr="006F28F0">
        <w:rPr>
          <w:rFonts w:asciiTheme="minorHAnsi" w:hAnsiTheme="minorHAnsi" w:cstheme="minorHAnsi"/>
          <w:color w:val="212121"/>
        </w:rPr>
        <w:t>, it tends to be just that—believing that your anxiety somehow controls the world around you.</w:t>
      </w:r>
      <w:r w:rsidR="00100028">
        <w:rPr>
          <w:rFonts w:asciiTheme="minorHAnsi" w:hAnsiTheme="minorHAnsi" w:cstheme="minorHAnsi"/>
          <w:color w:val="212121"/>
        </w:rPr>
        <w:t xml:space="preserve"> Commonly, people begin to engage in specific behaviours to quieten their thoughts/worries and attempt to control the outcome of something. </w:t>
      </w:r>
    </w:p>
    <w:p w14:paraId="53D499A7" w14:textId="0B3CE394" w:rsidR="006F28F0" w:rsidRPr="006F28F0" w:rsidRDefault="00100028" w:rsidP="00890F60">
      <w:pPr>
        <w:shd w:val="clear" w:color="auto" w:fill="FFFFFF"/>
        <w:spacing w:beforeAutospacing="1" w:afterAutospacing="1"/>
        <w:jc w:val="both"/>
        <w:textAlignment w:val="baseline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 xml:space="preserve">Whilst </w:t>
      </w:r>
      <w:r w:rsidR="00890F60">
        <w:rPr>
          <w:rFonts w:eastAsia="Times New Roman" w:cstheme="minorHAnsi"/>
          <w:color w:val="212121"/>
        </w:rPr>
        <w:t>experiencing</w:t>
      </w:r>
      <w:r>
        <w:rPr>
          <w:rFonts w:eastAsia="Times New Roman" w:cstheme="minorHAnsi"/>
          <w:color w:val="212121"/>
        </w:rPr>
        <w:t xml:space="preserve"> anxiety can be distressing,</w:t>
      </w:r>
      <w:r w:rsidR="006F28F0" w:rsidRPr="006F28F0">
        <w:rPr>
          <w:rFonts w:eastAsia="Times New Roman" w:cstheme="minorHAnsi"/>
          <w:color w:val="212121"/>
        </w:rPr>
        <w:t xml:space="preserve"> the belief is that it protects you from some greater catastrophe. </w:t>
      </w:r>
      <w:r w:rsidR="00890F60">
        <w:rPr>
          <w:rFonts w:eastAsia="Times New Roman" w:cstheme="minorHAnsi"/>
          <w:color w:val="212121"/>
        </w:rPr>
        <w:t xml:space="preserve">Therefore, some people find it difficult to give up anxiety because the fear that something bad will happen. </w:t>
      </w:r>
    </w:p>
    <w:p w14:paraId="49EE0FC2" w14:textId="77777777" w:rsidR="006F28F0" w:rsidRPr="006F28F0" w:rsidRDefault="006F28F0">
      <w:pPr>
        <w:rPr>
          <w:rFonts w:cstheme="minorHAnsi"/>
          <w:lang w:val="en-US"/>
        </w:rPr>
      </w:pPr>
    </w:p>
    <w:sectPr w:rsidR="006F28F0" w:rsidRPr="006F28F0" w:rsidSect="00A37C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517C1"/>
    <w:multiLevelType w:val="multilevel"/>
    <w:tmpl w:val="0CC0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F0"/>
    <w:rsid w:val="00100028"/>
    <w:rsid w:val="006F28F0"/>
    <w:rsid w:val="00890F60"/>
    <w:rsid w:val="00A3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678D8"/>
  <w15:chartTrackingRefBased/>
  <w15:docId w15:val="{F1D3D643-C165-1544-B39E-23655330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28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8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F28F0"/>
    <w:rPr>
      <w:color w:val="0000FF"/>
      <w:u w:val="single"/>
    </w:rPr>
  </w:style>
  <w:style w:type="character" w:customStyle="1" w:styleId="sro">
    <w:name w:val="sro"/>
    <w:basedOn w:val="DefaultParagraphFont"/>
    <w:rsid w:val="006F28F0"/>
  </w:style>
  <w:style w:type="paragraph" w:customStyle="1" w:styleId="comp">
    <w:name w:val="comp"/>
    <w:basedOn w:val="Normal"/>
    <w:rsid w:val="006F28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F28F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F28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6F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814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Medcalf</dc:creator>
  <cp:keywords/>
  <dc:description/>
  <cp:lastModifiedBy>Richard Medcalf</cp:lastModifiedBy>
  <cp:revision>1</cp:revision>
  <dcterms:created xsi:type="dcterms:W3CDTF">2021-06-22T10:23:00Z</dcterms:created>
  <dcterms:modified xsi:type="dcterms:W3CDTF">2021-06-22T10:48:00Z</dcterms:modified>
</cp:coreProperties>
</file>